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65" w:rsidRPr="0077607D" w:rsidRDefault="00AE5E57" w:rsidP="00850A01">
      <w:pPr>
        <w:jc w:val="center"/>
        <w:rPr>
          <w:rFonts w:ascii="Sylfaen" w:hAnsi="Sylfaen" w:cs="Sylfaen"/>
          <w:b/>
          <w:lang w:val="fr-FR"/>
        </w:rPr>
      </w:pPr>
      <w:r>
        <w:rPr>
          <w:rFonts w:ascii="Sylfaen" w:hAnsi="Sylfaen" w:cs="Sylfaen"/>
          <w:b/>
          <w:lang w:val="fr-FR"/>
        </w:rPr>
        <w:t xml:space="preserve">  </w:t>
      </w:r>
      <w:r w:rsidR="000F0D65" w:rsidRPr="00B15DDE">
        <w:rPr>
          <w:rFonts w:ascii="Sylfaen" w:hAnsi="Sylfaen" w:cs="Sylfaen"/>
          <w:b/>
          <w:lang w:val="hy-AM"/>
        </w:rPr>
        <w:t xml:space="preserve">ՏԵԽՆԻԿԱԿԱՆ </w:t>
      </w:r>
      <w:r w:rsidR="000F0D65" w:rsidRPr="008B5AE5">
        <w:rPr>
          <w:rFonts w:ascii="Sylfaen" w:hAnsi="Sylfaen" w:cs="Sylfaen"/>
          <w:b/>
          <w:lang w:val="hy-AM"/>
        </w:rPr>
        <w:t>ԱՌԱՋԱԴՐԱՆՔԻ</w:t>
      </w:r>
      <w:r w:rsidR="000F0D65" w:rsidRPr="008B5AE5">
        <w:rPr>
          <w:rFonts w:ascii="Sylfaen" w:hAnsi="Sylfaen"/>
          <w:b/>
          <w:lang w:val="hy-AM"/>
        </w:rPr>
        <w:t xml:space="preserve"> </w:t>
      </w:r>
      <w:r w:rsidR="000F0D65" w:rsidRPr="008B5AE5">
        <w:rPr>
          <w:rFonts w:ascii="Sylfaen" w:hAnsi="Sylfaen" w:cs="Sylfaen"/>
          <w:b/>
          <w:lang w:val="hy-AM"/>
        </w:rPr>
        <w:t>ՊԱՅՄԱՆՆԵՐ</w:t>
      </w:r>
    </w:p>
    <w:p w:rsidR="000F0D65" w:rsidRPr="0077607D" w:rsidRDefault="000F0D65" w:rsidP="000F0D65">
      <w:pPr>
        <w:jc w:val="center"/>
        <w:rPr>
          <w:rFonts w:ascii="Sylfaen" w:hAnsi="Sylfaen" w:cs="Sylfaen"/>
          <w:b/>
          <w:lang w:val="fr-FR"/>
        </w:rPr>
      </w:pPr>
      <w:r>
        <w:rPr>
          <w:rFonts w:ascii="Sylfaen" w:hAnsi="Sylfaen" w:cs="Sylfaen"/>
          <w:b/>
          <w:lang w:val="en-US"/>
        </w:rPr>
        <w:t>և</w:t>
      </w:r>
      <w:r w:rsidRPr="0077607D">
        <w:rPr>
          <w:rFonts w:ascii="Sylfaen" w:hAnsi="Sylfaen" w:cs="Sylfaen"/>
          <w:b/>
          <w:lang w:val="fr-FR"/>
        </w:rPr>
        <w:t xml:space="preserve"> </w:t>
      </w:r>
      <w:r>
        <w:rPr>
          <w:rFonts w:ascii="Sylfaen" w:hAnsi="Sylfaen" w:cs="Sylfaen"/>
          <w:b/>
          <w:lang w:val="en-US"/>
        </w:rPr>
        <w:t>ԳՆԱՅԻՆ</w:t>
      </w:r>
      <w:r w:rsidRPr="0077607D">
        <w:rPr>
          <w:rFonts w:ascii="Sylfaen" w:hAnsi="Sylfaen" w:cs="Sylfaen"/>
          <w:b/>
          <w:lang w:val="fr-FR"/>
        </w:rPr>
        <w:t xml:space="preserve"> </w:t>
      </w:r>
      <w:r>
        <w:rPr>
          <w:rFonts w:ascii="Sylfaen" w:hAnsi="Sylfaen" w:cs="Sylfaen"/>
          <w:b/>
          <w:lang w:val="en-US"/>
        </w:rPr>
        <w:t>ԱՌԱՋԱՐԿ</w:t>
      </w:r>
    </w:p>
    <w:p w:rsidR="000F0D65" w:rsidRPr="0077607D" w:rsidRDefault="000F0D65" w:rsidP="000F0D65">
      <w:pPr>
        <w:rPr>
          <w:rFonts w:ascii="Sylfaen" w:hAnsi="Sylfaen" w:cs="Sylfaen"/>
          <w:b/>
          <w:lang w:val="fr-FR"/>
        </w:rPr>
      </w:pPr>
    </w:p>
    <w:p w:rsidR="000F0D65" w:rsidRPr="00A744B2" w:rsidRDefault="000F0D65" w:rsidP="00A744B2">
      <w:pPr>
        <w:spacing w:line="276" w:lineRule="auto"/>
        <w:rPr>
          <w:rFonts w:ascii="Sylfaen" w:hAnsi="Sylfaen" w:cs="Sylfae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416048" w:rsidRPr="008B5AE5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Կազմակերպության</w:t>
            </w:r>
            <w:proofErr w:type="spellEnd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416048" w:rsidRPr="00280DB5" w:rsidRDefault="00416048" w:rsidP="00B91F8D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ԿԱԶԱ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շվեյցարական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մարդասիրական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հիմնադրամ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0F0D65" w:rsidRPr="008B5AE5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Ծառայության</w:t>
            </w:r>
            <w:proofErr w:type="spellEnd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F0D65">
              <w:rPr>
                <w:rFonts w:ascii="Sylfaen" w:hAnsi="Sylfaen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413F4E" w:rsidRPr="0077607D" w:rsidRDefault="0077607D" w:rsidP="00280DB5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</w:t>
            </w:r>
            <w:r w:rsidRPr="00A97386">
              <w:rPr>
                <w:rFonts w:ascii="Sylfaen" w:hAnsi="Sylfaen" w:cs="Sylfaen"/>
                <w:sz w:val="22"/>
                <w:szCs w:val="22"/>
              </w:rPr>
              <w:t>րավոր</w:t>
            </w:r>
            <w:proofErr w:type="spellEnd"/>
            <w:r w:rsidRPr="00A97386">
              <w:rPr>
                <w:rFonts w:ascii="Sylfaen" w:hAnsi="Sylfaen" w:cs="Sylfaen"/>
                <w:sz w:val="22"/>
                <w:szCs w:val="22"/>
              </w:rPr>
              <w:t xml:space="preserve"> և </w:t>
            </w:r>
            <w:proofErr w:type="spellStart"/>
            <w:r w:rsidRPr="00A97386">
              <w:rPr>
                <w:rFonts w:ascii="Sylfaen" w:hAnsi="Sylfaen" w:cs="Sylfaen"/>
                <w:sz w:val="22"/>
                <w:szCs w:val="22"/>
              </w:rPr>
              <w:t>բանավոր</w:t>
            </w:r>
            <w:proofErr w:type="spellEnd"/>
            <w:r w:rsidRPr="00A97386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D752F7">
              <w:rPr>
                <w:rFonts w:ascii="Sylfaen" w:hAnsi="Sylfaen" w:cs="Sylfaen"/>
                <w:sz w:val="22"/>
                <w:szCs w:val="22"/>
              </w:rPr>
              <w:t>թարգմանչական</w:t>
            </w:r>
            <w:proofErr w:type="spellEnd"/>
            <w:r w:rsidRPr="00D752F7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D752F7">
              <w:rPr>
                <w:rFonts w:ascii="Sylfaen" w:hAnsi="Sylfaen" w:cs="Arial"/>
                <w:sz w:val="22"/>
                <w:szCs w:val="22"/>
              </w:rPr>
              <w:t>ծառայություններ</w:t>
            </w:r>
            <w:proofErr w:type="spellEnd"/>
            <w:r w:rsidRPr="00D752F7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A97386">
              <w:rPr>
                <w:rFonts w:ascii="Sylfaen" w:hAnsi="Sylfaen" w:cs="Arial"/>
                <w:sz w:val="22"/>
                <w:szCs w:val="22"/>
              </w:rPr>
              <w:t xml:space="preserve">                                                            </w:t>
            </w:r>
          </w:p>
          <w:p w:rsidR="000F0D65" w:rsidRPr="00280DB5" w:rsidRDefault="000F0D65" w:rsidP="00F070D5">
            <w:pPr>
              <w:tabs>
                <w:tab w:val="left" w:pos="1563"/>
              </w:tabs>
              <w:jc w:val="both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Ծառայության</w:t>
            </w:r>
            <w:proofErr w:type="spellEnd"/>
            <w:r w:rsidR="00B359C9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B359C9">
              <w:rPr>
                <w:rFonts w:ascii="Sylfaen" w:hAnsi="Sylfaen" w:cs="Sylfaen"/>
                <w:sz w:val="22"/>
                <w:szCs w:val="22"/>
              </w:rPr>
              <w:t>նկարագիր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280DB5" w:rsidRDefault="00280DB5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Հիմնական</w:t>
            </w:r>
            <w:proofErr w:type="spellEnd"/>
            <w:r w:rsidRPr="00280DB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280DB5">
              <w:rPr>
                <w:rFonts w:ascii="Sylfaen" w:hAnsi="Sylfaen"/>
                <w:sz w:val="22"/>
                <w:szCs w:val="22"/>
              </w:rPr>
              <w:t>պահանջները</w:t>
            </w:r>
            <w:proofErr w:type="spellEnd"/>
          </w:p>
          <w:p w:rsidR="0077607D" w:rsidRPr="0077607D" w:rsidRDefault="0077607D" w:rsidP="0077607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Կատարել գ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րավոր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թարգմանչական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ծառայություններ</w:t>
            </w:r>
            <w:proofErr w:type="spellEnd"/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հետևյալ լեզուներով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դրանցից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որևէ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մեկով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մի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քանիսով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անհրաժեշտության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դեպքում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անգլերեն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ռուսերեն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արաբերեն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պարսկերեն</w:t>
            </w:r>
            <w:proofErr w:type="spellEnd"/>
            <w:r w:rsidR="002A6B01">
              <w:rPr>
                <w:rFonts w:ascii="Sylfaen" w:hAnsi="Sylfaen" w:cs="Arial"/>
                <w:sz w:val="22"/>
                <w:szCs w:val="22"/>
              </w:rPr>
              <w:t>,</w:t>
            </w:r>
            <w:r w:rsidRPr="0077607D">
              <w:rPr>
                <w:rFonts w:ascii="Sylfaen" w:hAnsi="Sylfaen" w:cs="Arial"/>
                <w:sz w:val="22"/>
                <w:szCs w:val="22"/>
              </w:rPr>
              <w:t xml:space="preserve"> և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դիալեկտները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  <w:lang w:val="hy-AM"/>
              </w:rPr>
              <w:t>, որոշ դեպքերում նաև այլ լեզուներով, որոնց մասին նախապես տեղյակ կպահվի։</w:t>
            </w:r>
            <w:r w:rsidRPr="0077607D">
              <w:rPr>
                <w:rFonts w:ascii="Sylfaen" w:hAnsi="Sylfaen" w:cs="Arial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  <w:p w:rsidR="0077607D" w:rsidRPr="0077607D" w:rsidRDefault="0077607D" w:rsidP="0077607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Կատարել </w:t>
            </w:r>
            <w:r w:rsidRPr="0077607D">
              <w:rPr>
                <w:rFonts w:ascii="Sylfaen" w:hAnsi="Sylfaen" w:cs="Arial"/>
                <w:sz w:val="22"/>
                <w:szCs w:val="22"/>
                <w:lang w:val="hy-AM"/>
              </w:rPr>
              <w:t xml:space="preserve">ձայնային մենյուի համար հաղորդագրության ձայնագրություն հետևյալ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լեզուներով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դրանցից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որևէ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մեկով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մի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քանիսով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անհրաժեշտության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դեպքում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անգլերեն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ռուսերեն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արաբերեն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պարսկերեն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և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դիալեկտները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  <w:lang w:val="hy-AM"/>
              </w:rPr>
              <w:t>, որոշ դեպքերում նաև այլ լեզուներով, որոնց մասին նախապես տեղյակ կպահվի։</w:t>
            </w:r>
          </w:p>
          <w:p w:rsidR="0077607D" w:rsidRPr="0077607D" w:rsidRDefault="0077607D" w:rsidP="0077607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Կատարել բանավոր թարգմանությունները հեռախոսազանգի միջոցով հետևյալ լեզուներով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դրանցից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որևէ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մեկով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կամ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մի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քանիսով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անհրաժեշտության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դեպքում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՝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անգլերեն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ռուսերեն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արաբերեն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պարսկերեն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և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դրանց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Arial"/>
                <w:sz w:val="22"/>
                <w:szCs w:val="22"/>
              </w:rPr>
              <w:t>դիալեկտները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  <w:lang w:val="hy-AM"/>
              </w:rPr>
              <w:t>, որոշ դեպքերում նաև այլ լեզուներով, որոնց մասին նախապես տեղյակ կպահվի։</w:t>
            </w:r>
            <w:r w:rsidRPr="0077607D">
              <w:rPr>
                <w:rFonts w:ascii="Sylfaen" w:hAnsi="Sylfaen" w:cs="Arial"/>
                <w:sz w:val="22"/>
                <w:szCs w:val="22"/>
              </w:rPr>
              <w:t xml:space="preserve">       </w:t>
            </w:r>
          </w:p>
          <w:p w:rsidR="005A5569" w:rsidRPr="0077607D" w:rsidRDefault="0077607D" w:rsidP="0077607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Ծառայությունները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մատուցել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պատշաճ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որակով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77607D">
              <w:rPr>
                <w:rFonts w:ascii="Sylfaen" w:hAnsi="Sylfaen" w:cs="Sylfaen"/>
                <w:sz w:val="22"/>
                <w:szCs w:val="22"/>
              </w:rPr>
              <w:t>և</w:t>
            </w:r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ամբողջ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77607D">
              <w:rPr>
                <w:rFonts w:ascii="Sylfaen" w:hAnsi="Sylfaen" w:cs="Sylfaen"/>
                <w:sz w:val="22"/>
                <w:szCs w:val="22"/>
              </w:rPr>
              <w:t>ծավալով</w:t>
            </w:r>
            <w:proofErr w:type="spellEnd"/>
            <w:r w:rsidRPr="0077607D">
              <w:rPr>
                <w:rFonts w:ascii="Sylfaen" w:hAnsi="Sylfaen" w:cs="Arial"/>
                <w:sz w:val="22"/>
                <w:szCs w:val="22"/>
              </w:rPr>
              <w:t>,</w:t>
            </w: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F0D65" w:rsidRDefault="00280DB5" w:rsidP="000D6530">
            <w:pPr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Գնային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առաջարկների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ուղարկման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վերջնաժամկետ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A5569" w:rsidRPr="00280DB5" w:rsidRDefault="007E1F22" w:rsidP="004009F4">
            <w:pPr>
              <w:rPr>
                <w:rFonts w:ascii="Sylfaen" w:hAnsi="Sylfaen" w:cs="Sylfaen"/>
                <w:sz w:val="22"/>
                <w:szCs w:val="22"/>
              </w:rPr>
            </w:pPr>
            <w:r w:rsidRPr="00280DB5">
              <w:rPr>
                <w:rFonts w:ascii="Sylfaen" w:hAnsi="Sylfaen" w:cs="Sylfaen"/>
                <w:sz w:val="22"/>
                <w:szCs w:val="22"/>
              </w:rPr>
              <w:t xml:space="preserve">Մինչև </w:t>
            </w:r>
            <w:r w:rsidR="00D407C3" w:rsidRPr="00280DB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20</w:t>
            </w:r>
            <w:r w:rsidR="00D407C3" w:rsidRPr="00280DB5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2</w:t>
            </w:r>
            <w:r w:rsidR="002A6B0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2</w:t>
            </w:r>
            <w:r w:rsidR="000E0A0C" w:rsidRPr="00280DB5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թ.</w:t>
            </w:r>
            <w:r w:rsidR="001516FE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 </w:t>
            </w:r>
            <w:r w:rsidR="001516FE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դեկտեմբերի</w:t>
            </w:r>
            <w:r w:rsidR="002A6B01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 xml:space="preserve"> 2</w:t>
            </w:r>
            <w:r w:rsidR="004009F4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6</w:t>
            </w:r>
            <w:r w:rsidR="000E0A0C" w:rsidRPr="00280DB5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-ը</w:t>
            </w:r>
          </w:p>
        </w:tc>
      </w:tr>
      <w:tr w:rsidR="00416048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Այլ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պայմաններ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16048" w:rsidRPr="00280DB5" w:rsidRDefault="00416048" w:rsidP="00280DB5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Ծրագիրը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որի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շրջանակներում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գնահարցում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կատարվում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զրոյական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հարկվում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ազատված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է</w:t>
            </w:r>
            <w:r w:rsidR="00042E9B">
              <w:rPr>
                <w:rFonts w:ascii="Sylfaen" w:hAnsi="Sylfaen" w:cs="Sylfaen"/>
                <w:sz w:val="22"/>
                <w:szCs w:val="22"/>
              </w:rPr>
              <w:t xml:space="preserve"> ԱԱՀ-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ից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</w:rPr>
              <w:t xml:space="preserve">), 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առաջարկը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="00042E9B">
              <w:rPr>
                <w:rFonts w:ascii="Sylfaen" w:hAnsi="Sylfaen" w:cs="Sylfaen"/>
                <w:sz w:val="22"/>
                <w:szCs w:val="22"/>
              </w:rPr>
              <w:t>ներկայացնելի</w:t>
            </w:r>
            <w:proofErr w:type="spellEnd"/>
            <w:r w:rsidR="00042E9B">
              <w:rPr>
                <w:rFonts w:ascii="Sylfaen" w:hAnsi="Sylfaen" w:cs="Sylfaen"/>
                <w:sz w:val="22"/>
                <w:szCs w:val="22"/>
                <w:lang w:val="hy-AM"/>
              </w:rPr>
              <w:t>ս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խնդրում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ենք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հաշվի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առնել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</w:tr>
      <w:tr w:rsidR="00416048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416048" w:rsidRDefault="00416048" w:rsidP="000D6530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Հարցերի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դիմել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16048" w:rsidRDefault="00416048" w:rsidP="00280DB5">
            <w:pPr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Մարինե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094215164</w:t>
            </w:r>
          </w:p>
        </w:tc>
      </w:tr>
    </w:tbl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280DB5" w:rsidRDefault="00280DB5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  <w:proofErr w:type="spellStart"/>
      <w:r>
        <w:rPr>
          <w:rFonts w:ascii="Sylfaen" w:hAnsi="Sylfaen" w:cs="Sylfaen"/>
          <w:sz w:val="22"/>
          <w:szCs w:val="22"/>
          <w:lang w:val="es-ES"/>
        </w:rPr>
        <w:t>Ծանոթանալով</w:t>
      </w:r>
      <w:proofErr w:type="spellEnd"/>
      <w:r w:rsidR="000F0D65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0F0D65">
        <w:rPr>
          <w:rFonts w:ascii="Sylfaen" w:hAnsi="Sylfaen" w:cs="Sylfaen"/>
          <w:sz w:val="22"/>
          <w:szCs w:val="22"/>
          <w:lang w:val="es-ES"/>
        </w:rPr>
        <w:t>տեխնիկական</w:t>
      </w:r>
      <w:proofErr w:type="spellEnd"/>
      <w:r w:rsidR="000F0D65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="000F0D65">
        <w:rPr>
          <w:rFonts w:ascii="Sylfaen" w:hAnsi="Sylfaen" w:cs="Sylfaen"/>
          <w:sz w:val="22"/>
          <w:szCs w:val="22"/>
          <w:lang w:val="es-ES"/>
        </w:rPr>
        <w:t>առաջադրանքին</w:t>
      </w:r>
      <w:proofErr w:type="spellEnd"/>
      <w:r w:rsidR="000F0D65" w:rsidRPr="00C22C81">
        <w:rPr>
          <w:rFonts w:ascii="Sylfaen" w:hAnsi="Sylfaen" w:cs="Sylfaen"/>
          <w:sz w:val="22"/>
          <w:szCs w:val="22"/>
          <w:lang w:val="es-ES"/>
        </w:rPr>
        <w:t xml:space="preserve">՝ </w:t>
      </w:r>
    </w:p>
    <w:p w:rsidR="000F0D65" w:rsidRDefault="000F0D65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22"/>
          <w:szCs w:val="22"/>
          <w:lang w:val="es-ES"/>
        </w:rPr>
      </w:pPr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--------------------------------------------</w:t>
      </w:r>
      <w:r w:rsidR="00416048">
        <w:rPr>
          <w:rFonts w:ascii="Sylfaen" w:hAnsi="Sylfaen" w:cs="Sylfaen"/>
          <w:color w:val="000000"/>
          <w:sz w:val="22"/>
          <w:szCs w:val="22"/>
          <w:lang w:val="es-ES"/>
        </w:rPr>
        <w:t>----------------</w:t>
      </w:r>
      <w:r w:rsidR="00280DB5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(</w:t>
      </w:r>
      <w:proofErr w:type="spellStart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>նշեք</w:t>
      </w:r>
      <w:proofErr w:type="spellEnd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>ձեր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կազմակերպության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անվանումը</w:t>
      </w:r>
      <w:proofErr w:type="spellEnd"/>
      <w:r w:rsidR="00280DB5" w:rsidRPr="00280DB5">
        <w:rPr>
          <w:rFonts w:ascii="Sylfaen" w:hAnsi="Sylfaen" w:cs="Sylfaen"/>
          <w:color w:val="000000"/>
          <w:sz w:val="18"/>
          <w:szCs w:val="18"/>
          <w:lang w:val="es-ES"/>
        </w:rPr>
        <w:t>)</w:t>
      </w:r>
      <w:r w:rsidR="00416048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proofErr w:type="spellStart"/>
      <w:r w:rsidR="005A5569" w:rsidRPr="007E1F22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 է </w:t>
      </w:r>
      <w:proofErr w:type="spellStart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ծառայության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>հետևյալ</w:t>
      </w:r>
      <w:proofErr w:type="spellEnd"/>
      <w:r w:rsidR="00416048">
        <w:rPr>
          <w:rFonts w:ascii="Sylfaen" w:hAnsi="Sylfaen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գնային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առաջարկ</w:t>
      </w:r>
      <w:r w:rsidR="00416048">
        <w:rPr>
          <w:rFonts w:ascii="Sylfaen" w:hAnsi="Sylfaen" w:cs="Sylfaen"/>
          <w:color w:val="000000"/>
          <w:sz w:val="22"/>
          <w:szCs w:val="22"/>
          <w:lang w:val="es-ES"/>
        </w:rPr>
        <w:t>ը</w:t>
      </w:r>
      <w:proofErr w:type="spellEnd"/>
      <w:r w:rsidRPr="00C22C81">
        <w:rPr>
          <w:rFonts w:ascii="Sylfaen" w:hAnsi="Sylfaen" w:cs="Sylfaen"/>
          <w:color w:val="000000"/>
          <w:sz w:val="22"/>
          <w:szCs w:val="22"/>
          <w:lang w:val="es-ES"/>
        </w:rPr>
        <w:t>:</w:t>
      </w:r>
    </w:p>
    <w:p w:rsidR="00416048" w:rsidRDefault="00416048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8F2070" w:rsidRPr="00416048" w:rsidRDefault="008F2070" w:rsidP="00416048">
      <w:pPr>
        <w:pStyle w:val="TextBodyIndent"/>
        <w:spacing w:line="240" w:lineRule="auto"/>
        <w:ind w:firstLine="0"/>
        <w:rPr>
          <w:rFonts w:ascii="Sylfaen" w:hAnsi="Sylfaen" w:cs="Sylfaen"/>
          <w:color w:val="000000"/>
          <w:sz w:val="18"/>
          <w:szCs w:val="18"/>
          <w:lang w:val="es-ES"/>
        </w:rPr>
      </w:pPr>
    </w:p>
    <w:p w:rsidR="00FA6B81" w:rsidRPr="00CD41EE" w:rsidRDefault="00FC3546" w:rsidP="000F0D65">
      <w:pPr>
        <w:spacing w:line="276" w:lineRule="auto"/>
        <w:rPr>
          <w:rFonts w:ascii="Sylfaen" w:hAnsi="Sylfaen" w:cs="Sylfaen"/>
          <w:b/>
          <w:lang w:val="hy-AM"/>
        </w:rPr>
      </w:pPr>
      <w:proofErr w:type="spellStart"/>
      <w:r w:rsidRPr="000F0D65">
        <w:rPr>
          <w:rFonts w:ascii="Sylfaen" w:hAnsi="Sylfaen" w:cs="Sylfaen"/>
          <w:b/>
        </w:rPr>
        <w:t>Գ</w:t>
      </w:r>
      <w:r w:rsidR="00FA6B81" w:rsidRPr="000F0D65">
        <w:rPr>
          <w:rFonts w:ascii="Sylfaen" w:hAnsi="Sylfaen" w:cs="Sylfaen"/>
          <w:b/>
        </w:rPr>
        <w:t>նային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առաջարկը</w:t>
      </w:r>
      <w:proofErr w:type="spellEnd"/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ներկայացրեք</w:t>
      </w:r>
      <w:proofErr w:type="spellEnd"/>
      <w:r w:rsidR="00FC4274" w:rsidRPr="000F0D65">
        <w:rPr>
          <w:rFonts w:ascii="Sylfaen" w:hAnsi="Sylfaen" w:cs="Sylfaen"/>
          <w:b/>
        </w:rPr>
        <w:t>՝</w:t>
      </w:r>
      <w:r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Pr="000F0D65">
        <w:rPr>
          <w:rFonts w:ascii="Sylfaen" w:hAnsi="Sylfaen" w:cs="Sylfaen"/>
          <w:b/>
        </w:rPr>
        <w:t>լրացնելով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ներքևի</w:t>
      </w:r>
      <w:proofErr w:type="spellEnd"/>
      <w:r w:rsidR="00FA6B81" w:rsidRPr="007E1F22">
        <w:rPr>
          <w:rFonts w:ascii="Sylfaen" w:hAnsi="Sylfaen" w:cs="Sylfaen"/>
          <w:b/>
          <w:lang w:val="es-ES"/>
        </w:rPr>
        <w:t xml:space="preserve"> </w:t>
      </w:r>
      <w:proofErr w:type="spellStart"/>
      <w:r w:rsidR="00FA6B81" w:rsidRPr="000F0D65">
        <w:rPr>
          <w:rFonts w:ascii="Sylfaen" w:hAnsi="Sylfaen" w:cs="Sylfaen"/>
          <w:b/>
        </w:rPr>
        <w:t>աղյուսակը</w:t>
      </w:r>
      <w:proofErr w:type="spellEnd"/>
      <w:r w:rsidR="00CD41EE">
        <w:rPr>
          <w:rFonts w:ascii="Sylfaen" w:hAnsi="Sylfaen" w:cs="Sylfaen"/>
          <w:b/>
        </w:rPr>
        <w:t xml:space="preserve"> </w:t>
      </w:r>
      <w:r w:rsidR="00CD41EE">
        <w:rPr>
          <w:rFonts w:ascii="Sylfaen" w:hAnsi="Sylfaen" w:cs="Sylfaen"/>
          <w:b/>
          <w:lang w:val="hy-AM"/>
        </w:rPr>
        <w:t>կամ ուղարկեք ձեր տարբերակը ներքևում նշված «պարտադիր տվյալները» հատվածը պահպանելով։</w:t>
      </w:r>
    </w:p>
    <w:p w:rsidR="00FA6B81" w:rsidRPr="00C22C81" w:rsidRDefault="00FA6B81" w:rsidP="00FA6B81">
      <w:pPr>
        <w:ind w:firstLine="567"/>
        <w:jc w:val="center"/>
        <w:rPr>
          <w:rFonts w:ascii="Sylfaen" w:hAnsi="Sylfaen" w:cs="Sylfaen"/>
          <w:color w:val="00000A"/>
          <w:sz w:val="22"/>
          <w:szCs w:val="22"/>
          <w:lang w:val="es-ES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2823"/>
        <w:gridCol w:w="3388"/>
      </w:tblGrid>
      <w:tr w:rsidR="00827EE8" w:rsidRPr="00AF1DA8" w:rsidTr="00A63900">
        <w:tc>
          <w:tcPr>
            <w:tcW w:w="3528" w:type="dxa"/>
            <w:shd w:val="clear" w:color="auto" w:fill="auto"/>
          </w:tcPr>
          <w:p w:rsidR="00827EE8" w:rsidRPr="00AF1DA8" w:rsidRDefault="00827EE8" w:rsidP="00A63900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AF1DA8">
              <w:rPr>
                <w:rFonts w:ascii="Sylfaen" w:hAnsi="Sylfaen" w:cs="Arial"/>
                <w:b/>
              </w:rPr>
              <w:t>Ծառայության</w:t>
            </w:r>
            <w:proofErr w:type="spellEnd"/>
            <w:r w:rsidRPr="00AF1DA8">
              <w:rPr>
                <w:rFonts w:ascii="Sylfaen" w:hAnsi="Sylfaen" w:cs="Arial"/>
                <w:b/>
              </w:rPr>
              <w:t xml:space="preserve"> </w:t>
            </w:r>
            <w:proofErr w:type="spellStart"/>
            <w:r w:rsidRPr="00AF1DA8">
              <w:rPr>
                <w:rFonts w:ascii="Sylfaen" w:hAnsi="Sylfaen" w:cs="Arial"/>
                <w:b/>
              </w:rPr>
              <w:t>անվանում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827EE8" w:rsidRPr="00AF1DA8" w:rsidRDefault="00827EE8" w:rsidP="00A63900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AF1DA8">
              <w:rPr>
                <w:rFonts w:ascii="Sylfaen" w:hAnsi="Sylfaen" w:cs="Arial"/>
                <w:b/>
              </w:rPr>
              <w:t>Տևողություն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27EE8" w:rsidRPr="00AF1DA8" w:rsidRDefault="00827EE8" w:rsidP="00A63900">
            <w:pPr>
              <w:jc w:val="center"/>
              <w:rPr>
                <w:rFonts w:ascii="Sylfaen" w:hAnsi="Sylfaen" w:cs="Arial"/>
                <w:b/>
              </w:rPr>
            </w:pPr>
            <w:proofErr w:type="spellStart"/>
            <w:r w:rsidRPr="00AF1DA8">
              <w:rPr>
                <w:rFonts w:ascii="Sylfaen" w:hAnsi="Sylfaen" w:cs="Arial"/>
                <w:b/>
              </w:rPr>
              <w:t>Դրույքաչափ</w:t>
            </w:r>
            <w:proofErr w:type="spellEnd"/>
          </w:p>
        </w:tc>
      </w:tr>
      <w:tr w:rsidR="00827EE8" w:rsidRPr="00B92E8E" w:rsidTr="00A63900">
        <w:trPr>
          <w:gridAfter w:val="2"/>
          <w:wAfter w:w="5940" w:type="dxa"/>
          <w:trHeight w:val="319"/>
        </w:trPr>
        <w:tc>
          <w:tcPr>
            <w:tcW w:w="3528" w:type="dxa"/>
            <w:vMerge w:val="restart"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B92E8E">
              <w:rPr>
                <w:rFonts w:ascii="Sylfaen" w:hAnsi="Sylfaen" w:cs="Arial"/>
                <w:i/>
                <w:sz w:val="22"/>
                <w:szCs w:val="22"/>
              </w:rPr>
              <w:t>Արաբերենից</w:t>
            </w:r>
            <w:proofErr w:type="spellEnd"/>
            <w:r w:rsidRPr="00B92E8E"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 w:rsidRPr="00B92E8E">
              <w:rPr>
                <w:rFonts w:ascii="Sylfaen" w:hAnsi="Sylfaen" w:cs="Arial"/>
                <w:i/>
                <w:sz w:val="22"/>
                <w:szCs w:val="22"/>
              </w:rPr>
              <w:t>հայերեն</w:t>
            </w:r>
            <w:proofErr w:type="spellEnd"/>
            <w:r w:rsidRPr="00B92E8E">
              <w:rPr>
                <w:rFonts w:ascii="Sylfaen" w:hAnsi="Sylfaen" w:cs="Arial"/>
                <w:i/>
                <w:sz w:val="22"/>
                <w:szCs w:val="22"/>
              </w:rPr>
              <w:t xml:space="preserve">- </w:t>
            </w:r>
            <w:proofErr w:type="spellStart"/>
            <w:r w:rsidRPr="00B92E8E">
              <w:rPr>
                <w:rFonts w:ascii="Sylfaen" w:hAnsi="Sylfaen" w:cs="Arial"/>
                <w:i/>
                <w:sz w:val="22"/>
                <w:szCs w:val="22"/>
              </w:rPr>
              <w:t>հայերենից</w:t>
            </w:r>
            <w:proofErr w:type="spellEnd"/>
            <w:r w:rsidRPr="00B92E8E">
              <w:rPr>
                <w:rFonts w:ascii="Sylfaen" w:hAnsi="Sylfaen" w:cs="Arial"/>
                <w:i/>
                <w:sz w:val="22"/>
                <w:szCs w:val="22"/>
              </w:rPr>
              <w:t xml:space="preserve"> </w:t>
            </w:r>
            <w:proofErr w:type="spellStart"/>
            <w:r w:rsidRPr="00B92E8E">
              <w:rPr>
                <w:rFonts w:ascii="Sylfaen" w:hAnsi="Sylfaen" w:cs="Arial"/>
                <w:i/>
                <w:sz w:val="22"/>
                <w:szCs w:val="22"/>
              </w:rPr>
              <w:t>արաբերեն</w:t>
            </w:r>
            <w:proofErr w:type="spellEnd"/>
            <w:r w:rsidRPr="00B92E8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B92E8E">
              <w:rPr>
                <w:rFonts w:ascii="Sylfaen" w:hAnsi="Sylfaen" w:cs="Arial"/>
                <w:sz w:val="22"/>
                <w:szCs w:val="22"/>
              </w:rPr>
              <w:t>բանավոր</w:t>
            </w:r>
            <w:proofErr w:type="spellEnd"/>
            <w:r w:rsidRPr="00B92E8E">
              <w:rPr>
                <w:rFonts w:ascii="Sylfaen" w:hAnsi="Sylfaen" w:cs="Arial"/>
                <w:sz w:val="22"/>
                <w:szCs w:val="22"/>
              </w:rPr>
              <w:t xml:space="preserve"> </w:t>
            </w:r>
            <w:proofErr w:type="spellStart"/>
            <w:r w:rsidRPr="00B92E8E">
              <w:rPr>
                <w:rFonts w:ascii="Sylfaen" w:hAnsi="Sylfaen" w:cs="Arial"/>
                <w:sz w:val="22"/>
                <w:szCs w:val="22"/>
              </w:rPr>
              <w:t>թարգմանություն</w:t>
            </w:r>
            <w:proofErr w:type="spellEnd"/>
          </w:p>
        </w:tc>
      </w:tr>
      <w:tr w:rsidR="00827EE8" w:rsidRPr="005752C8" w:rsidTr="00A63900">
        <w:trPr>
          <w:trHeight w:val="876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B92E8E">
              <w:rPr>
                <w:rFonts w:ascii="Sylfaen" w:hAnsi="Sylfaen" w:cs="Arial"/>
                <w:sz w:val="22"/>
                <w:szCs w:val="22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975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827EE8" w:rsidRPr="00B92E8E" w:rsidRDefault="00735244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 </w:t>
            </w:r>
            <w:r w:rsidR="004009F4"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 w:rsidR="004009F4"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="00827EE8"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 w:rsid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="004009F4"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 w:rsid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="00827EE8"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 w:rsidR="004009F4"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5752C8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gridAfter w:val="2"/>
          <w:wAfter w:w="5940" w:type="dxa"/>
          <w:trHeight w:val="410"/>
        </w:trPr>
        <w:tc>
          <w:tcPr>
            <w:tcW w:w="3528" w:type="dxa"/>
            <w:vMerge w:val="restart"/>
            <w:shd w:val="clear" w:color="auto" w:fill="auto"/>
          </w:tcPr>
          <w:p w:rsidR="00827EE8" w:rsidRPr="005752C8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5752C8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Պարսկերենից հայերեն- հայերենից պարսկերեն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 բանավոր թարգմանություն</w:t>
            </w:r>
          </w:p>
        </w:tc>
      </w:tr>
      <w:tr w:rsidR="00827EE8" w:rsidRPr="005752C8" w:rsidTr="00A63900">
        <w:trPr>
          <w:trHeight w:val="132"/>
        </w:trPr>
        <w:tc>
          <w:tcPr>
            <w:tcW w:w="3528" w:type="dxa"/>
            <w:vMerge/>
            <w:shd w:val="clear" w:color="auto" w:fill="auto"/>
          </w:tcPr>
          <w:p w:rsidR="00827EE8" w:rsidRPr="005752C8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90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4009F4" w:rsidRPr="00B92E8E" w:rsidRDefault="004009F4" w:rsidP="004009F4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ժամանակն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735244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311"/>
        </w:trPr>
        <w:tc>
          <w:tcPr>
            <w:tcW w:w="3528" w:type="dxa"/>
            <w:vMerge w:val="restart"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i/>
                <w:sz w:val="22"/>
                <w:szCs w:val="22"/>
                <w:lang w:val="hy-AM"/>
              </w:rPr>
              <w:lastRenderedPageBreak/>
              <w:t>Ռուսերենից հայերեն- հայերենից ռուսերեն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բանավոր թարգմանություն</w:t>
            </w: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636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81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735244" w:rsidRPr="00B92E8E" w:rsidRDefault="00735244" w:rsidP="00735244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ժամանակն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265"/>
        </w:trPr>
        <w:tc>
          <w:tcPr>
            <w:tcW w:w="3528" w:type="dxa"/>
            <w:vMerge w:val="restart"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Անգլերենից հայերեն- հայերենից անգլերեն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բանավոր թարգմանություն</w:t>
            </w: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816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81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735244" w:rsidRPr="00B92E8E" w:rsidRDefault="00735244" w:rsidP="00735244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ժամանակն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285"/>
        </w:trPr>
        <w:tc>
          <w:tcPr>
            <w:tcW w:w="3528" w:type="dxa"/>
            <w:vMerge w:val="restart"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Ֆրանսերենից հայերեն- հայերենից ֆրանսերեն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բանավոր թարգմանություն</w:t>
            </w: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90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84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735244" w:rsidRPr="00B92E8E" w:rsidRDefault="00735244" w:rsidP="00735244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ժամանակն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B92E8E" w:rsidRDefault="00827EE8" w:rsidP="00A63900">
            <w:pPr>
              <w:tabs>
                <w:tab w:val="left" w:pos="1335"/>
              </w:tabs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259"/>
        </w:trPr>
        <w:tc>
          <w:tcPr>
            <w:tcW w:w="3528" w:type="dxa"/>
            <w:vMerge w:val="restart"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i/>
                <w:sz w:val="22"/>
                <w:szCs w:val="22"/>
                <w:lang w:val="hy-AM"/>
              </w:rPr>
              <w:t>Թուրքերենից հայերեն- հայերենից թուրքերեն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բանավոր թարգմանություն</w:t>
            </w: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3871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jc w:val="center"/>
              <w:rPr>
                <w:rFonts w:ascii="Sylfaen" w:hAnsi="Sylfaen" w:cs="Arial"/>
                <w:i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Մինչև </w:t>
            </w:r>
            <w:r w:rsidRPr="005752C8">
              <w:rPr>
                <w:rFonts w:ascii="Sylfaen" w:hAnsi="Sylfaen" w:cs="Arial"/>
                <w:sz w:val="22"/>
                <w:szCs w:val="22"/>
                <w:lang w:val="hy-AM"/>
              </w:rPr>
              <w:t xml:space="preserve">5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5-ից մինչև 10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10-ից մինչև 15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15-ից մինչև 20 րոպե 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20-ից մինչև 25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25-ից մինչև 30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30-ից մինչև 35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35-ից մինչև 40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40-ից մինչև 45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45-ից մինչև 50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50-ից մինչև 55 րոպե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55-ից մինչև 60 րոպե</w:t>
            </w:r>
          </w:p>
        </w:tc>
        <w:tc>
          <w:tcPr>
            <w:tcW w:w="3240" w:type="dxa"/>
            <w:shd w:val="clear" w:color="auto" w:fill="auto"/>
          </w:tcPr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8A0868">
              <w:rPr>
                <w:rFonts w:ascii="Sylfaen" w:hAnsi="Sylfaen" w:cs="Arial"/>
                <w:sz w:val="22"/>
                <w:szCs w:val="22"/>
                <w:lang w:val="hy-AM"/>
              </w:rPr>
              <w:t>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ՀՀ դրամ</w:t>
            </w:r>
          </w:p>
          <w:p w:rsidR="00827EE8" w:rsidRPr="00B92E8E" w:rsidRDefault="00827EE8" w:rsidP="00827EE8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>…</w:t>
            </w:r>
            <w:r w:rsidRPr="00827EE8">
              <w:rPr>
                <w:rFonts w:ascii="Sylfaen" w:hAnsi="Sylfaen" w:cs="Arial"/>
                <w:sz w:val="22"/>
                <w:szCs w:val="22"/>
                <w:lang w:val="hy-AM"/>
              </w:rPr>
              <w:t>..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ՀՀ դրամ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827EE8" w:rsidRPr="005752C8" w:rsidTr="00A63900">
        <w:trPr>
          <w:trHeight w:val="810"/>
        </w:trPr>
        <w:tc>
          <w:tcPr>
            <w:tcW w:w="3528" w:type="dxa"/>
            <w:vMerge/>
            <w:shd w:val="clear" w:color="auto" w:fill="auto"/>
          </w:tcPr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735244" w:rsidRPr="00B92E8E" w:rsidRDefault="00735244" w:rsidP="00735244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Մեկ զանգի ժամանակն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րոպեն կամ դրանից ավել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գերազանցելու դեպքում, հաշվարկը կկատարվի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նախ </w:t>
            </w:r>
            <w:r w:rsidRPr="004009F4">
              <w:rPr>
                <w:rFonts w:ascii="Sylfaen" w:hAnsi="Sylfaen" w:cs="Arial"/>
                <w:sz w:val="22"/>
                <w:szCs w:val="22"/>
                <w:lang w:val="hy-AM"/>
              </w:rPr>
              <w:t xml:space="preserve">60 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րոպե, ապա </w:t>
            </w:r>
            <w:r w:rsidRPr="00B92E8E">
              <w:rPr>
                <w:rFonts w:ascii="Sylfaen" w:hAnsi="Sylfaen" w:cs="Arial"/>
                <w:sz w:val="22"/>
                <w:szCs w:val="22"/>
                <w:lang w:val="hy-AM"/>
              </w:rPr>
              <w:t>վերը նշված սակագներով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՝ ըստ րոպեների</w:t>
            </w:r>
          </w:p>
          <w:p w:rsidR="00827EE8" w:rsidRPr="00B92E8E" w:rsidRDefault="00827EE8" w:rsidP="00A63900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</w:tbl>
    <w:p w:rsidR="00FA6B81" w:rsidRPr="0077607D" w:rsidRDefault="00FA6B81" w:rsidP="00FA6B81">
      <w:pPr>
        <w:keepNext/>
        <w:ind w:firstLine="720"/>
        <w:jc w:val="both"/>
        <w:rPr>
          <w:rFonts w:ascii="Sylfaen" w:hAnsi="Sylfaen" w:cs="Sylfaen"/>
          <w:color w:val="00000A"/>
          <w:sz w:val="22"/>
          <w:szCs w:val="22"/>
        </w:rPr>
      </w:pPr>
    </w:p>
    <w:p w:rsidR="00B354C6" w:rsidRDefault="00FA6B81" w:rsidP="00FA6B81">
      <w:pPr>
        <w:jc w:val="both"/>
        <w:rPr>
          <w:rFonts w:ascii="Sylfaen" w:hAnsi="Sylfaen" w:cs="Sylfaen"/>
          <w:sz w:val="22"/>
          <w:szCs w:val="22"/>
        </w:rPr>
      </w:pPr>
      <w:proofErr w:type="spellStart"/>
      <w:r w:rsidRPr="00C22C81">
        <w:rPr>
          <w:rFonts w:ascii="Sylfaen" w:hAnsi="Sylfaen" w:cs="Sylfaen"/>
          <w:sz w:val="22"/>
          <w:szCs w:val="22"/>
        </w:rPr>
        <w:t>Հավելյալ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C22C81">
        <w:rPr>
          <w:rFonts w:ascii="Sylfaen" w:hAnsi="Sylfaen" w:cs="Sylfaen"/>
          <w:sz w:val="22"/>
          <w:szCs w:val="22"/>
        </w:rPr>
        <w:t>եթե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C22C81">
        <w:rPr>
          <w:rFonts w:ascii="Sylfaen" w:hAnsi="Sylfaen" w:cs="Sylfaen"/>
          <w:sz w:val="22"/>
          <w:szCs w:val="22"/>
        </w:rPr>
        <w:t>առկա</w:t>
      </w:r>
      <w:proofErr w:type="spellEnd"/>
      <w:r w:rsidRPr="00C22C81">
        <w:rPr>
          <w:rFonts w:ascii="Sylfaen" w:hAnsi="Sylfaen" w:cs="Sylfaen"/>
          <w:sz w:val="22"/>
          <w:szCs w:val="22"/>
        </w:rPr>
        <w:t xml:space="preserve"> է</w:t>
      </w:r>
    </w:p>
    <w:p w:rsidR="00B354C6" w:rsidRDefault="00B354C6" w:rsidP="00FA6B81">
      <w:pPr>
        <w:jc w:val="both"/>
        <w:rPr>
          <w:rFonts w:ascii="Sylfaen" w:hAnsi="Sylfaen" w:cs="Sylfaen"/>
          <w:sz w:val="22"/>
          <w:szCs w:val="22"/>
        </w:rPr>
      </w:pPr>
    </w:p>
    <w:p w:rsidR="00CD41EE" w:rsidRDefault="00CD41EE" w:rsidP="00FA6B81">
      <w:pPr>
        <w:jc w:val="both"/>
        <w:rPr>
          <w:rFonts w:ascii="Sylfaen" w:hAnsi="Sylfaen" w:cs="Sylfaen"/>
          <w:sz w:val="22"/>
          <w:szCs w:val="22"/>
        </w:rPr>
      </w:pPr>
      <w:bookmarkStart w:id="0" w:name="_GoBack"/>
      <w:bookmarkEnd w:id="0"/>
    </w:p>
    <w:p w:rsidR="008F2070" w:rsidRPr="00CD41EE" w:rsidRDefault="00CD41EE" w:rsidP="00FA6B81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CD41EE">
        <w:rPr>
          <w:rFonts w:ascii="Sylfaen" w:hAnsi="Sylfaen" w:cs="Sylfaen"/>
          <w:b/>
          <w:sz w:val="22"/>
          <w:szCs w:val="22"/>
          <w:lang w:val="hy-AM"/>
        </w:rPr>
        <w:t xml:space="preserve">Պարտադիր տվյալներ </w:t>
      </w:r>
    </w:p>
    <w:p w:rsidR="008F2070" w:rsidRPr="00C22C81" w:rsidRDefault="008F2070" w:rsidP="00FA6B81">
      <w:pPr>
        <w:jc w:val="both"/>
        <w:rPr>
          <w:rFonts w:ascii="Sylfaen" w:hAnsi="Sylfaen" w:cs="Sylfaen"/>
          <w:sz w:val="22"/>
          <w:szCs w:val="22"/>
        </w:rPr>
      </w:pPr>
    </w:p>
    <w:p w:rsidR="008F2070" w:rsidRPr="00CD41EE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</w:t>
      </w:r>
      <w:r w:rsidR="005D581F">
        <w:rPr>
          <w:rFonts w:ascii="Sylfaen" w:hAnsi="Sylfaen" w:cs="Sylfaen"/>
          <w:sz w:val="22"/>
          <w:szCs w:val="22"/>
          <w:lang w:val="nl-NL"/>
        </w:rPr>
        <w:t>..............................................................՚</w:t>
      </w:r>
      <w:r w:rsidRPr="00C22C81">
        <w:rPr>
          <w:rFonts w:ascii="Sylfaen" w:hAnsi="Sylfaen" w:cs="Sylfaen"/>
          <w:sz w:val="22"/>
          <w:szCs w:val="22"/>
          <w:lang w:val="hy-AM"/>
        </w:rPr>
        <w:t>.</w:t>
      </w:r>
      <w:r w:rsidR="008F2070" w:rsidRPr="00CD41EE">
        <w:rPr>
          <w:rFonts w:ascii="Sylfaen" w:hAnsi="Sylfaen" w:cs="Sylfaen"/>
          <w:sz w:val="22"/>
          <w:szCs w:val="22"/>
        </w:rPr>
        <w:t xml:space="preserve"> </w:t>
      </w:r>
    </w:p>
    <w:p w:rsidR="00FA6B81" w:rsidRPr="00CD41EE" w:rsidRDefault="008F2070" w:rsidP="00B762D9">
      <w:pPr>
        <w:spacing w:line="276" w:lineRule="auto"/>
        <w:jc w:val="both"/>
        <w:rPr>
          <w:rFonts w:ascii="Sylfaen" w:hAnsi="Sylfaen" w:cs="Sylfaen"/>
          <w:sz w:val="22"/>
          <w:szCs w:val="22"/>
        </w:rPr>
      </w:pPr>
      <w:r w:rsidRPr="00CD41EE">
        <w:rPr>
          <w:rFonts w:ascii="Sylfaen" w:hAnsi="Sylfaen" w:cs="Sylfaen"/>
          <w:sz w:val="22"/>
          <w:szCs w:val="22"/>
        </w:rPr>
        <w:t>(</w:t>
      </w:r>
      <w:proofErr w:type="spellStart"/>
      <w:proofErr w:type="gramStart"/>
      <w:r w:rsidRPr="008F2070">
        <w:rPr>
          <w:rFonts w:ascii="Sylfaen" w:hAnsi="Sylfaen" w:cs="Sylfaen"/>
          <w:sz w:val="16"/>
          <w:szCs w:val="16"/>
          <w:lang w:val="en-US"/>
        </w:rPr>
        <w:t>մասնակցի</w:t>
      </w:r>
      <w:proofErr w:type="spellEnd"/>
      <w:proofErr w:type="gramEnd"/>
      <w:r w:rsidRPr="00CD41E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8F2070">
        <w:rPr>
          <w:rFonts w:ascii="Sylfaen" w:hAnsi="Sylfaen" w:cs="Sylfaen"/>
          <w:sz w:val="16"/>
          <w:szCs w:val="16"/>
          <w:lang w:val="en-US"/>
        </w:rPr>
        <w:t>անվանում</w:t>
      </w:r>
      <w:proofErr w:type="spellEnd"/>
      <w:r w:rsidRPr="00CD41EE">
        <w:rPr>
          <w:rFonts w:ascii="Sylfaen" w:hAnsi="Sylfaen" w:cs="Sylfaen"/>
          <w:sz w:val="16"/>
          <w:szCs w:val="16"/>
        </w:rPr>
        <w:t>/</w:t>
      </w:r>
      <w:proofErr w:type="spellStart"/>
      <w:r w:rsidR="005D581F" w:rsidRPr="008F2070">
        <w:rPr>
          <w:rFonts w:ascii="Sylfaen" w:hAnsi="Sylfaen" w:cs="Sylfaen"/>
          <w:sz w:val="16"/>
          <w:szCs w:val="16"/>
          <w:lang w:val="en-US"/>
        </w:rPr>
        <w:t>անուն</w:t>
      </w:r>
      <w:proofErr w:type="spellEnd"/>
      <w:r w:rsidRPr="00CD41EE">
        <w:rPr>
          <w:rFonts w:ascii="Sylfaen" w:hAnsi="Sylfaen" w:cs="Sylfaen"/>
          <w:sz w:val="16"/>
          <w:szCs w:val="16"/>
        </w:rPr>
        <w:t>)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ՀՎՀՀ .......................................................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C22C81" w:rsidRDefault="00FA6B81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22C81">
        <w:rPr>
          <w:rFonts w:ascii="Sylfaen" w:hAnsi="Sylfaen" w:cs="Sylfaen"/>
          <w:sz w:val="22"/>
          <w:szCs w:val="22"/>
          <w:lang w:val="nl-NL"/>
        </w:rPr>
        <w:t>---------------------------------</w:t>
      </w:r>
    </w:p>
    <w:p w:rsidR="00DB65A8" w:rsidRPr="00CD41EE" w:rsidRDefault="00FA6B81" w:rsidP="00B762D9">
      <w:pPr>
        <w:spacing w:line="276" w:lineRule="auto"/>
        <w:jc w:val="both"/>
        <w:rPr>
          <w:rFonts w:ascii="Sylfaen" w:eastAsia="Sylfaen" w:hAnsi="Sylfaen" w:cs="Sylfaen"/>
          <w:sz w:val="22"/>
          <w:szCs w:val="22"/>
          <w:lang w:val="nl-NL"/>
        </w:rPr>
      </w:pPr>
      <w:r w:rsidRPr="00C22C81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hAnsi="Sylfaen" w:cs="Sylfaen"/>
          <w:sz w:val="22"/>
          <w:szCs w:val="22"/>
          <w:lang w:val="nl-NL"/>
        </w:rPr>
        <w:t>ստորագրություն</w:t>
      </w:r>
      <w:r w:rsidRPr="00C22C81">
        <w:rPr>
          <w:rFonts w:ascii="Sylfaen" w:hAnsi="Sylfaen" w:cs="Sylfaen"/>
          <w:sz w:val="22"/>
          <w:szCs w:val="22"/>
          <w:lang w:val="hy-AM"/>
        </w:rPr>
        <w:t>/</w:t>
      </w: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</w:t>
      </w:r>
      <w:r w:rsidR="000F0D65" w:rsidRPr="00CD41EE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 </w:t>
      </w:r>
      <w:r w:rsidR="00DB65A8" w:rsidRPr="00CD41EE">
        <w:rPr>
          <w:rFonts w:ascii="Sylfaen" w:eastAsia="Sylfaen" w:hAnsi="Sylfaen" w:cs="Sylfaen"/>
          <w:sz w:val="22"/>
          <w:szCs w:val="22"/>
          <w:lang w:val="nl-NL"/>
        </w:rPr>
        <w:t xml:space="preserve">   </w:t>
      </w:r>
    </w:p>
    <w:p w:rsidR="000F0D65" w:rsidRPr="00CD41EE" w:rsidRDefault="00DB65A8" w:rsidP="00B762D9">
      <w:pPr>
        <w:spacing w:line="276" w:lineRule="auto"/>
        <w:jc w:val="both"/>
        <w:rPr>
          <w:rFonts w:ascii="Sylfaen" w:hAnsi="Sylfaen" w:cs="Sylfaen"/>
          <w:sz w:val="22"/>
          <w:szCs w:val="22"/>
          <w:lang w:val="nl-NL"/>
        </w:rPr>
      </w:pPr>
      <w:r w:rsidRPr="00CD41EE">
        <w:rPr>
          <w:rFonts w:ascii="Sylfaen" w:eastAsia="Sylfaen" w:hAnsi="Sylfaen" w:cs="Sylfaen"/>
          <w:sz w:val="22"/>
          <w:szCs w:val="22"/>
          <w:lang w:val="nl-NL"/>
        </w:rPr>
        <w:t xml:space="preserve">                               </w:t>
      </w:r>
      <w:r w:rsidR="000F0D65" w:rsidRPr="00CD41EE">
        <w:rPr>
          <w:rFonts w:ascii="Sylfaen" w:eastAsia="Sylfaen" w:hAnsi="Sylfaen" w:cs="Sylfaen"/>
          <w:sz w:val="22"/>
          <w:szCs w:val="22"/>
          <w:lang w:val="nl-NL"/>
        </w:rPr>
        <w:t xml:space="preserve"> 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>Կ. Տ.</w:t>
      </w:r>
      <w:r w:rsidR="00FA6B81" w:rsidRPr="00C22C81">
        <w:rPr>
          <w:rFonts w:ascii="Sylfaen" w:hAnsi="Sylfaen" w:cs="Sylfaen"/>
          <w:sz w:val="22"/>
          <w:szCs w:val="22"/>
          <w:lang w:val="hy-AM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B762D9" w:rsidRPr="00CD41EE">
        <w:rPr>
          <w:rFonts w:ascii="Sylfaen" w:hAnsi="Sylfaen" w:cs="Sylfaen"/>
          <w:sz w:val="22"/>
          <w:szCs w:val="22"/>
          <w:lang w:val="nl-NL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="000F0D65" w:rsidRPr="00C22C81">
        <w:rPr>
          <w:rFonts w:ascii="Sylfaen" w:hAnsi="Sylfaen" w:cs="Sylfaen"/>
          <w:sz w:val="22"/>
          <w:szCs w:val="22"/>
          <w:u w:val="single"/>
          <w:lang w:val="hy-AM"/>
        </w:rPr>
        <w:tab/>
      </w:r>
      <w:r w:rsidR="008F2070">
        <w:rPr>
          <w:rFonts w:ascii="Sylfaen" w:hAnsi="Sylfaen" w:cs="Sylfaen"/>
          <w:sz w:val="22"/>
          <w:szCs w:val="22"/>
          <w:lang w:val="hy-AM"/>
        </w:rPr>
        <w:t>20</w:t>
      </w:r>
      <w:r w:rsidR="008A0868">
        <w:rPr>
          <w:rFonts w:ascii="Sylfaen" w:hAnsi="Sylfaen" w:cs="Sylfaen"/>
          <w:sz w:val="22"/>
          <w:szCs w:val="22"/>
          <w:lang w:val="nl-NL"/>
        </w:rPr>
        <w:t>2</w:t>
      </w:r>
      <w:r w:rsidR="008A0868" w:rsidRPr="002A6B01">
        <w:rPr>
          <w:rFonts w:ascii="Sylfaen" w:hAnsi="Sylfaen" w:cs="Sylfaen"/>
          <w:sz w:val="22"/>
          <w:szCs w:val="22"/>
          <w:lang w:val="nl-NL"/>
        </w:rPr>
        <w:t>2</w:t>
      </w:r>
      <w:r w:rsidR="000F0D65" w:rsidRPr="00C22C81">
        <w:rPr>
          <w:rFonts w:ascii="Sylfaen" w:hAnsi="Sylfaen" w:cs="Sylfaen"/>
          <w:sz w:val="22"/>
          <w:szCs w:val="22"/>
          <w:lang w:val="hy-AM"/>
        </w:rPr>
        <w:t>թ.</w:t>
      </w:r>
    </w:p>
    <w:p w:rsidR="00FA6B81" w:rsidRPr="002B6587" w:rsidRDefault="000F0D65" w:rsidP="002B6587">
      <w:pPr>
        <w:jc w:val="right"/>
        <w:rPr>
          <w:rFonts w:ascii="Sylfaen" w:hAnsi="Sylfaen"/>
          <w:sz w:val="22"/>
          <w:szCs w:val="22"/>
        </w:rPr>
      </w:pPr>
      <w:r w:rsidRPr="00C22C81">
        <w:rPr>
          <w:rFonts w:ascii="Sylfaen" w:eastAsia="Sylfaen" w:hAnsi="Sylfaen" w:cs="Sylfaen"/>
          <w:sz w:val="22"/>
          <w:szCs w:val="22"/>
          <w:lang w:val="hy-AM"/>
        </w:rPr>
        <w:t xml:space="preserve">          </w:t>
      </w:r>
      <w:r w:rsidRPr="00C22C81">
        <w:rPr>
          <w:rFonts w:ascii="Sylfaen" w:hAnsi="Sylfaen" w:cs="Sylfaen"/>
          <w:sz w:val="22"/>
          <w:szCs w:val="22"/>
          <w:lang w:val="hy-AM"/>
        </w:rPr>
        <w:t>(ամիսը, ամսաթիվը)</w:t>
      </w:r>
    </w:p>
    <w:sectPr w:rsidR="00FA6B81" w:rsidRPr="002B6587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34B"/>
    <w:multiLevelType w:val="hybridMultilevel"/>
    <w:tmpl w:val="647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42E9B"/>
    <w:rsid w:val="000A6BE7"/>
    <w:rsid w:val="000D6530"/>
    <w:rsid w:val="000E0A0C"/>
    <w:rsid w:val="000F0D65"/>
    <w:rsid w:val="0013705B"/>
    <w:rsid w:val="001516FE"/>
    <w:rsid w:val="001600D9"/>
    <w:rsid w:val="002442F8"/>
    <w:rsid w:val="00280DB5"/>
    <w:rsid w:val="002A6B01"/>
    <w:rsid w:val="002B6587"/>
    <w:rsid w:val="004009F4"/>
    <w:rsid w:val="00413F4E"/>
    <w:rsid w:val="00416048"/>
    <w:rsid w:val="005A5569"/>
    <w:rsid w:val="005D581F"/>
    <w:rsid w:val="00735244"/>
    <w:rsid w:val="0077607D"/>
    <w:rsid w:val="007E1F22"/>
    <w:rsid w:val="00827EE8"/>
    <w:rsid w:val="00833B94"/>
    <w:rsid w:val="00850A01"/>
    <w:rsid w:val="0086121D"/>
    <w:rsid w:val="008A0868"/>
    <w:rsid w:val="008E308F"/>
    <w:rsid w:val="008F2070"/>
    <w:rsid w:val="00972E0F"/>
    <w:rsid w:val="009B409B"/>
    <w:rsid w:val="00A517DE"/>
    <w:rsid w:val="00A6382C"/>
    <w:rsid w:val="00A744B2"/>
    <w:rsid w:val="00AE5E57"/>
    <w:rsid w:val="00B1696D"/>
    <w:rsid w:val="00B2779E"/>
    <w:rsid w:val="00B354C6"/>
    <w:rsid w:val="00B359C9"/>
    <w:rsid w:val="00B36CC6"/>
    <w:rsid w:val="00B762D9"/>
    <w:rsid w:val="00B91F8D"/>
    <w:rsid w:val="00BA019E"/>
    <w:rsid w:val="00BC0FCE"/>
    <w:rsid w:val="00BE04BB"/>
    <w:rsid w:val="00C22C81"/>
    <w:rsid w:val="00CD41EE"/>
    <w:rsid w:val="00CE26DA"/>
    <w:rsid w:val="00D02C25"/>
    <w:rsid w:val="00D407C3"/>
    <w:rsid w:val="00DB65A8"/>
    <w:rsid w:val="00DC7F05"/>
    <w:rsid w:val="00DF3989"/>
    <w:rsid w:val="00E32143"/>
    <w:rsid w:val="00F070D5"/>
    <w:rsid w:val="00F348CC"/>
    <w:rsid w:val="00FA6B81"/>
    <w:rsid w:val="00FB04AB"/>
    <w:rsid w:val="00FC3546"/>
    <w:rsid w:val="00FC427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441D-22BA-4052-B155-291EC206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Microsoft account</cp:lastModifiedBy>
  <cp:revision>22</cp:revision>
  <dcterms:created xsi:type="dcterms:W3CDTF">2021-07-20T04:57:00Z</dcterms:created>
  <dcterms:modified xsi:type="dcterms:W3CDTF">2022-12-20T10:48:00Z</dcterms:modified>
</cp:coreProperties>
</file>